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-7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>feler Dairesi Başka</w:t>
      </w:r>
      <w:bookmarkStart w:id="0" w:name="_GoBack"/>
      <w:bookmarkEnd w:id="0"/>
      <w:r w:rsidRPr="00551E93">
        <w:rPr>
          <w:color w:val="000000" w:themeColor="text1"/>
        </w:rPr>
        <w:t xml:space="preserve">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 xml:space="preserve">ilgili şebeke işletmecisi tarafından Elektrik Piyasasında Lisanssız Elektrik Üretimine İlişkin Yönetmelik’in 36 </w:t>
      </w:r>
      <w:proofErr w:type="spellStart"/>
      <w:r w:rsidRPr="00551E93">
        <w:t>ncı</w:t>
      </w:r>
      <w:proofErr w:type="spellEnd"/>
      <w:r w:rsidRPr="00551E93">
        <w:t xml:space="preserve"> maddesinin ikinci fıkrası gereğince 2020 yılı için tahsil edilecek başvuru bedelinin aşağıda yer aldığı şekilde uygulanmasına,</w:t>
      </w: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673"/>
        <w:gridCol w:w="1007"/>
      </w:tblGrid>
      <w:tr w:rsidR="000710ED" w:rsidRPr="00551E93" w:rsidTr="005766EC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BAŞVURU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0-250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TL/YIL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250 kW üzeri TL/YIL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830,9</w:t>
            </w:r>
          </w:p>
        </w:tc>
      </w:tr>
    </w:tbl>
    <w:p w:rsidR="000710ED" w:rsidRPr="00551E93" w:rsidRDefault="000710ED" w:rsidP="000710ED">
      <w:pPr>
        <w:tabs>
          <w:tab w:val="left" w:pos="1800"/>
        </w:tabs>
        <w:spacing w:line="360" w:lineRule="auto"/>
        <w:jc w:val="both"/>
        <w:rPr>
          <w:noProof/>
        </w:rPr>
      </w:pP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  <w:r w:rsidRPr="00551E93">
        <w:rPr>
          <w:noProof/>
        </w:rPr>
        <w:t>karar verilmiştir.</w:t>
      </w:r>
    </w:p>
    <w:p w:rsidR="000710ED" w:rsidRPr="00551E93" w:rsidRDefault="000710ED" w:rsidP="000710ED">
      <w:pPr>
        <w:tabs>
          <w:tab w:val="left" w:pos="1800"/>
        </w:tabs>
        <w:jc w:val="both"/>
      </w:pPr>
    </w:p>
    <w:p w:rsidR="000710ED" w:rsidRPr="00551E93" w:rsidRDefault="000710ED" w:rsidP="000710ED">
      <w:pPr>
        <w:spacing w:after="200" w:line="276" w:lineRule="auto"/>
      </w:pPr>
      <w:r w:rsidRPr="00551E93">
        <w:br w:type="page"/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lastRenderedPageBreak/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-8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>sayılı</w:t>
      </w:r>
      <w:r w:rsidRPr="00551E93">
        <w:rPr>
          <w:rFonts w:eastAsia="Calibri"/>
          <w:color w:val="000000" w:themeColor="text1"/>
        </w:rPr>
        <w:t xml:space="preserve"> Başkanlık Makamına Müzekkeresi çerçevesinde; </w:t>
      </w:r>
      <w:r w:rsidRPr="00551E93">
        <w:t xml:space="preserve">görevli tedarik şirketlerinin Elektrik Piyasasında Lisanssız Elektrik Üretimine İlişkin Yönetmelik’in 36 </w:t>
      </w:r>
      <w:proofErr w:type="spellStart"/>
      <w:r w:rsidRPr="00551E93">
        <w:t>ncı</w:t>
      </w:r>
      <w:proofErr w:type="spellEnd"/>
      <w:r w:rsidRPr="00551E93">
        <w:t xml:space="preserve"> maddesinin ikinci fıkrası gereğince tahsil edeceği yıllık sistem işletim bedelinin 2020 yılı için aşağıda yer aldığı şekilde uygulanmasına,</w:t>
      </w: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560"/>
        <w:gridCol w:w="1120"/>
      </w:tblGrid>
      <w:tr w:rsidR="000710ED" w:rsidRPr="00551E93" w:rsidTr="005766EC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GÖREVLİ TEDARİK ŞİRKETİ SİSTEM İŞLETİM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0-250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 TL/YIL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 xml:space="preserve">250 </w:t>
            </w:r>
            <w:proofErr w:type="gramStart"/>
            <w:r w:rsidRPr="00551E93">
              <w:rPr>
                <w:color w:val="000000"/>
                <w:lang w:eastAsia="en-US"/>
              </w:rPr>
              <w:t>kW  üzeri</w:t>
            </w:r>
            <w:proofErr w:type="gramEnd"/>
            <w:r w:rsidRPr="00551E93">
              <w:rPr>
                <w:color w:val="000000"/>
                <w:lang w:eastAsia="en-US"/>
              </w:rPr>
              <w:t xml:space="preserve">  TL/YIL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1661,9</w:t>
            </w:r>
          </w:p>
        </w:tc>
      </w:tr>
    </w:tbl>
    <w:p w:rsidR="000710ED" w:rsidRPr="00551E93" w:rsidRDefault="000710ED" w:rsidP="000710ED">
      <w:pPr>
        <w:tabs>
          <w:tab w:val="left" w:pos="1800"/>
        </w:tabs>
        <w:spacing w:line="360" w:lineRule="auto"/>
        <w:jc w:val="both"/>
        <w:rPr>
          <w:noProof/>
        </w:rPr>
      </w:pP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  <w:r w:rsidRPr="00551E93">
        <w:rPr>
          <w:noProof/>
        </w:rPr>
        <w:t>karar verilmiştir.</w:t>
      </w:r>
    </w:p>
    <w:p w:rsidR="000710ED" w:rsidRPr="00551E93" w:rsidRDefault="000710ED" w:rsidP="000710ED">
      <w:pPr>
        <w:spacing w:after="200" w:line="276" w:lineRule="auto"/>
      </w:pPr>
    </w:p>
    <w:p w:rsidR="000710ED" w:rsidRPr="00551E93" w:rsidRDefault="000710ED" w:rsidP="000710ED">
      <w:pPr>
        <w:spacing w:after="200" w:line="276" w:lineRule="auto"/>
      </w:pPr>
      <w:r w:rsidRPr="00551E93">
        <w:br w:type="page"/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lastRenderedPageBreak/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-9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r>
        <w:t>24</w:t>
      </w:r>
      <w:r w:rsidRPr="00551E93">
        <w:t>/12/2019</w:t>
      </w:r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 xml:space="preserve">elektrik dağıtım şirketlerinin Elektrik Piyasasında Lisanssız Elektrik Üretimine İlişkin Yönetmelik’in 36 </w:t>
      </w:r>
      <w:proofErr w:type="spellStart"/>
      <w:r w:rsidRPr="00551E93">
        <w:t>ncı</w:t>
      </w:r>
      <w:proofErr w:type="spellEnd"/>
      <w:r w:rsidRPr="00551E93">
        <w:t xml:space="preserve"> maddesinin ikinci fıkrası gereğince tahsil edeceği yıllık sistem işletim bedelinin 2020 yılı </w:t>
      </w:r>
      <w:proofErr w:type="gramStart"/>
      <w:r w:rsidRPr="00551E93">
        <w:t>için  aşağıda</w:t>
      </w:r>
      <w:proofErr w:type="gramEnd"/>
      <w:r w:rsidRPr="00551E93">
        <w:t xml:space="preserve"> yer aldığı şekilde uygulanmasına,</w:t>
      </w: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599"/>
        <w:gridCol w:w="1081"/>
      </w:tblGrid>
      <w:tr w:rsidR="000710ED" w:rsidRPr="00551E93" w:rsidTr="005766EC">
        <w:trPr>
          <w:trHeight w:val="315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EDAŞ SİSTEM İŞLETİM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0-10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 TL/YIL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10-250 kW (</w:t>
            </w:r>
            <w:proofErr w:type="gramStart"/>
            <w:r w:rsidRPr="00551E93">
              <w:rPr>
                <w:color w:val="000000"/>
                <w:lang w:eastAsia="en-US"/>
              </w:rPr>
              <w:t>dahil</w:t>
            </w:r>
            <w:proofErr w:type="gramEnd"/>
            <w:r w:rsidRPr="00551E93">
              <w:rPr>
                <w:color w:val="000000"/>
                <w:lang w:eastAsia="en-US"/>
              </w:rPr>
              <w:t>)  TL/YIL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1161,8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 xml:space="preserve">250 kW </w:t>
            </w:r>
            <w:proofErr w:type="gramStart"/>
            <w:r w:rsidRPr="00551E93">
              <w:rPr>
                <w:color w:val="000000"/>
                <w:lang w:eastAsia="en-US"/>
              </w:rPr>
              <w:t>üzeri  TL</w:t>
            </w:r>
            <w:proofErr w:type="gramEnd"/>
            <w:r w:rsidRPr="00551E93">
              <w:rPr>
                <w:color w:val="000000"/>
                <w:lang w:eastAsia="en-US"/>
              </w:rPr>
              <w:t>/YIL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2323,6</w:t>
            </w:r>
          </w:p>
        </w:tc>
      </w:tr>
    </w:tbl>
    <w:p w:rsidR="000710ED" w:rsidRPr="00551E93" w:rsidRDefault="000710ED" w:rsidP="000710ED">
      <w:pPr>
        <w:tabs>
          <w:tab w:val="left" w:pos="1800"/>
        </w:tabs>
        <w:spacing w:line="360" w:lineRule="auto"/>
        <w:jc w:val="both"/>
        <w:rPr>
          <w:noProof/>
        </w:rPr>
      </w:pPr>
    </w:p>
    <w:p w:rsidR="000710ED" w:rsidRPr="00551E93" w:rsidRDefault="000710ED" w:rsidP="000710ED">
      <w:pPr>
        <w:tabs>
          <w:tab w:val="left" w:pos="1800"/>
        </w:tabs>
        <w:spacing w:line="360" w:lineRule="auto"/>
        <w:jc w:val="both"/>
      </w:pPr>
      <w:r w:rsidRPr="00551E93">
        <w:rPr>
          <w:noProof/>
        </w:rPr>
        <w:t>karar verilmiştir.</w:t>
      </w:r>
    </w:p>
    <w:p w:rsidR="000710ED" w:rsidRPr="00551E93" w:rsidRDefault="000710ED" w:rsidP="000710ED">
      <w:pPr>
        <w:spacing w:after="200" w:line="276" w:lineRule="auto"/>
      </w:pPr>
    </w:p>
    <w:p w:rsidR="000710ED" w:rsidRPr="00551E93" w:rsidRDefault="000710ED" w:rsidP="000710ED">
      <w:pPr>
        <w:spacing w:after="200" w:line="276" w:lineRule="auto"/>
      </w:pPr>
      <w:r w:rsidRPr="00551E93">
        <w:br w:type="page"/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lastRenderedPageBreak/>
        <w:t>T.C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 w:rsidRPr="00551E93">
        <w:rPr>
          <w:b/>
          <w:bCs/>
          <w:color w:val="000000"/>
        </w:rPr>
        <w:t>ENERJİ PİYASASI DÜZENLEME KURULU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KURUL KARARI</w:t>
      </w:r>
    </w:p>
    <w:p w:rsidR="000710ED" w:rsidRPr="00551E93" w:rsidRDefault="000710ED" w:rsidP="000710ED">
      <w:pPr>
        <w:jc w:val="both"/>
        <w:rPr>
          <w:b/>
          <w:bCs/>
          <w:color w:val="000000"/>
        </w:rPr>
      </w:pP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TOPLANTI TARİHİ</w:t>
      </w:r>
      <w:r w:rsidRPr="00551E93">
        <w:rPr>
          <w:b/>
          <w:bCs/>
          <w:color w:val="000000"/>
        </w:rPr>
        <w:tab/>
        <w:t xml:space="preserve">: </w:t>
      </w:r>
      <w:r>
        <w:rPr>
          <w:bCs/>
          <w:color w:val="000000"/>
        </w:rPr>
        <w:t>26</w:t>
      </w:r>
      <w:r w:rsidRPr="00551E93">
        <w:rPr>
          <w:bCs/>
          <w:color w:val="000000"/>
        </w:rPr>
        <w:t>/12/2019</w:t>
      </w:r>
    </w:p>
    <w:p w:rsidR="000710ED" w:rsidRPr="00551E93" w:rsidRDefault="000710ED" w:rsidP="000710ED">
      <w:pPr>
        <w:jc w:val="both"/>
        <w:rPr>
          <w:bCs/>
          <w:color w:val="000000"/>
        </w:rPr>
      </w:pPr>
      <w:r w:rsidRPr="00551E93">
        <w:rPr>
          <w:b/>
          <w:bCs/>
          <w:color w:val="000000"/>
        </w:rPr>
        <w:t>KARAR SIRA NO</w:t>
      </w:r>
      <w:r w:rsidRPr="00551E93">
        <w:rPr>
          <w:b/>
          <w:bCs/>
          <w:color w:val="000000"/>
        </w:rPr>
        <w:tab/>
      </w:r>
      <w:r w:rsidRPr="00551E93">
        <w:rPr>
          <w:b/>
          <w:bCs/>
          <w:color w:val="000000"/>
        </w:rPr>
        <w:tab/>
        <w:t>:</w:t>
      </w:r>
      <w:r>
        <w:rPr>
          <w:bCs/>
          <w:color w:val="000000"/>
        </w:rPr>
        <w:t>9040</w:t>
      </w:r>
      <w:r w:rsidRPr="00551E93">
        <w:rPr>
          <w:bCs/>
          <w:color w:val="000000"/>
        </w:rPr>
        <w:t>-10</w:t>
      </w:r>
    </w:p>
    <w:p w:rsidR="000710ED" w:rsidRPr="00551E93" w:rsidRDefault="000710ED" w:rsidP="000710ED">
      <w:pPr>
        <w:jc w:val="both"/>
        <w:rPr>
          <w:b/>
          <w:bCs/>
          <w:color w:val="000000"/>
          <w:u w:val="single"/>
        </w:rPr>
      </w:pPr>
    </w:p>
    <w:p w:rsidR="000710ED" w:rsidRPr="00551E93" w:rsidRDefault="000710ED" w:rsidP="000710ED">
      <w:pPr>
        <w:tabs>
          <w:tab w:val="left" w:pos="1800"/>
        </w:tabs>
        <w:jc w:val="both"/>
        <w:rPr>
          <w:rFonts w:eastAsia="Calibri"/>
          <w:color w:val="000000" w:themeColor="text1"/>
        </w:rPr>
      </w:pPr>
    </w:p>
    <w:p w:rsidR="000710ED" w:rsidRPr="00551E93" w:rsidRDefault="000710ED" w:rsidP="000710ED">
      <w:pPr>
        <w:tabs>
          <w:tab w:val="left" w:pos="1800"/>
        </w:tabs>
        <w:jc w:val="both"/>
      </w:pPr>
      <w:r w:rsidRPr="00551E93">
        <w:rPr>
          <w:rFonts w:eastAsia="Calibri"/>
          <w:color w:val="000000" w:themeColor="text1"/>
        </w:rPr>
        <w:t>Tari</w:t>
      </w:r>
      <w:r w:rsidRPr="00551E93">
        <w:rPr>
          <w:color w:val="000000" w:themeColor="text1"/>
        </w:rPr>
        <w:t xml:space="preserve">feler Dairesi Başkanlığının </w:t>
      </w:r>
      <w:proofErr w:type="gramStart"/>
      <w:r>
        <w:t>24</w:t>
      </w:r>
      <w:r w:rsidRPr="00551E93">
        <w:t>/12/2019</w:t>
      </w:r>
      <w:proofErr w:type="gramEnd"/>
      <w:r>
        <w:t xml:space="preserve"> tarihli ve 32841861-110.05.99-57861 </w:t>
      </w:r>
      <w:r w:rsidRPr="00551E93">
        <w:t xml:space="preserve">sayılı </w:t>
      </w:r>
      <w:r w:rsidRPr="00551E93">
        <w:rPr>
          <w:rFonts w:eastAsia="Calibri"/>
          <w:color w:val="000000" w:themeColor="text1"/>
        </w:rPr>
        <w:t xml:space="preserve">Başkanlık Makamına Müzekkeresi çerçevesinde; </w:t>
      </w:r>
      <w:r w:rsidRPr="00551E93">
        <w:t>elektrik dağıtım</w:t>
      </w:r>
      <w:r>
        <w:t xml:space="preserve"> ve görevli tedarik</w:t>
      </w:r>
      <w:r w:rsidRPr="00551E93">
        <w:t xml:space="preserve"> şirketlerinin Elektrik Piyasasında Lisanssız Elektrik Üretim Yönetmeliğinin 36 </w:t>
      </w:r>
      <w:proofErr w:type="spellStart"/>
      <w:r w:rsidRPr="00551E93">
        <w:t>ncı</w:t>
      </w:r>
      <w:proofErr w:type="spellEnd"/>
      <w:r w:rsidRPr="00551E93">
        <w:t xml:space="preserve"> maddesinin ikinci fıkrasının (c) bendi gereğince tahsil ed</w:t>
      </w:r>
      <w:r>
        <w:t>eceği</w:t>
      </w:r>
      <w:r w:rsidRPr="00551E93">
        <w:t xml:space="preserve"> işlem bedelinin 2020 yılı için aşağıda yer aldığı şekilde uygulanmasına,</w:t>
      </w:r>
    </w:p>
    <w:p w:rsidR="000710ED" w:rsidRPr="00551E93" w:rsidRDefault="000710ED" w:rsidP="000710ED">
      <w:pPr>
        <w:jc w:val="both"/>
      </w:pPr>
    </w:p>
    <w:tbl>
      <w:tblPr>
        <w:tblW w:w="4680" w:type="dxa"/>
        <w:jc w:val="center"/>
        <w:tblLook w:val="04A0" w:firstRow="1" w:lastRow="0" w:firstColumn="1" w:lastColumn="0" w:noHBand="0" w:noVBand="1"/>
      </w:tblPr>
      <w:tblGrid>
        <w:gridCol w:w="3152"/>
        <w:gridCol w:w="1528"/>
      </w:tblGrid>
      <w:tr w:rsidR="000710ED" w:rsidRPr="00551E93" w:rsidTr="005766EC">
        <w:trPr>
          <w:trHeight w:val="1020"/>
          <w:jc w:val="center"/>
        </w:trPr>
        <w:tc>
          <w:tcPr>
            <w:tcW w:w="4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İŞLEM BEDELİ</w:t>
            </w:r>
          </w:p>
          <w:p w:rsidR="000710ED" w:rsidRPr="00551E93" w:rsidRDefault="000710ED" w:rsidP="005766EC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51E93">
              <w:rPr>
                <w:b/>
                <w:bCs/>
                <w:color w:val="000000"/>
                <w:lang w:eastAsia="en-US"/>
              </w:rPr>
              <w:t>(2020)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Pay Devri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0</w:t>
            </w:r>
          </w:p>
        </w:tc>
      </w:tr>
      <w:tr w:rsidR="000710ED" w:rsidRPr="00551E93" w:rsidTr="005766EC">
        <w:trPr>
          <w:trHeight w:val="330"/>
          <w:jc w:val="center"/>
        </w:trPr>
        <w:tc>
          <w:tcPr>
            <w:tcW w:w="3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Diğer İşlemler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10ED" w:rsidRPr="00551E93" w:rsidRDefault="000710ED" w:rsidP="005766EC">
            <w:pPr>
              <w:jc w:val="right"/>
              <w:rPr>
                <w:color w:val="000000"/>
                <w:lang w:eastAsia="en-US"/>
              </w:rPr>
            </w:pPr>
            <w:r w:rsidRPr="00551E93">
              <w:rPr>
                <w:color w:val="000000"/>
                <w:lang w:eastAsia="en-US"/>
              </w:rPr>
              <w:t>528,6</w:t>
            </w:r>
          </w:p>
        </w:tc>
      </w:tr>
    </w:tbl>
    <w:p w:rsidR="000710ED" w:rsidRPr="00551E93" w:rsidRDefault="000710ED" w:rsidP="000710ED">
      <w:pPr>
        <w:jc w:val="both"/>
      </w:pPr>
    </w:p>
    <w:p w:rsidR="000710ED" w:rsidRPr="00551E93" w:rsidRDefault="000710ED" w:rsidP="000710ED">
      <w:pPr>
        <w:spacing w:before="100" w:beforeAutospacing="1" w:after="100" w:afterAutospacing="1" w:line="360" w:lineRule="auto"/>
        <w:jc w:val="both"/>
      </w:pPr>
      <w:r w:rsidRPr="00551E93">
        <w:rPr>
          <w:color w:val="000000"/>
        </w:rPr>
        <w:t> </w:t>
      </w:r>
    </w:p>
    <w:p w:rsidR="000710ED" w:rsidRPr="00551E93" w:rsidRDefault="000710ED" w:rsidP="000710ED">
      <w:pPr>
        <w:spacing w:before="100" w:beforeAutospacing="1" w:after="100" w:afterAutospacing="1"/>
        <w:jc w:val="both"/>
      </w:pPr>
      <w:proofErr w:type="gramStart"/>
      <w:r w:rsidRPr="00551E93">
        <w:t>karar</w:t>
      </w:r>
      <w:proofErr w:type="gramEnd"/>
      <w:r w:rsidRPr="00551E93">
        <w:t xml:space="preserve"> verilmiştir.</w:t>
      </w:r>
    </w:p>
    <w:p w:rsidR="000710ED" w:rsidRPr="00551E93" w:rsidRDefault="000710ED" w:rsidP="000710ED">
      <w:pPr>
        <w:jc w:val="center"/>
        <w:rPr>
          <w:b/>
          <w:bCs/>
          <w:color w:val="000000"/>
        </w:rPr>
      </w:pPr>
    </w:p>
    <w:p w:rsidR="000710ED" w:rsidRPr="00551E93" w:rsidRDefault="000710ED" w:rsidP="000710ED">
      <w:pPr>
        <w:spacing w:after="200" w:line="276" w:lineRule="auto"/>
        <w:rPr>
          <w:b/>
          <w:bCs/>
          <w:color w:val="000000"/>
        </w:rPr>
      </w:pPr>
    </w:p>
    <w:sectPr w:rsidR="000710ED" w:rsidRPr="00551E93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2BE" w:rsidRDefault="000E32BE" w:rsidP="000E32BE">
      <w:r>
        <w:separator/>
      </w:r>
    </w:p>
  </w:endnote>
  <w:endnote w:type="continuationSeparator" w:id="0">
    <w:p w:rsidR="000E32BE" w:rsidRDefault="000E32BE" w:rsidP="000E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2BE" w:rsidRDefault="000E32BE" w:rsidP="000E32BE">
      <w:r>
        <w:separator/>
      </w:r>
    </w:p>
  </w:footnote>
  <w:footnote w:type="continuationSeparator" w:id="0">
    <w:p w:rsidR="000E32BE" w:rsidRDefault="000E32BE" w:rsidP="000E3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2BE" w:rsidRPr="000E32BE" w:rsidRDefault="000E32BE">
    <w:pPr>
      <w:pStyle w:val="stbilgi"/>
      <w:rPr>
        <w:u w:val="single"/>
      </w:rPr>
    </w:pPr>
    <w:r w:rsidRPr="000E32BE">
      <w:rPr>
        <w:u w:val="single"/>
      </w:rPr>
      <w:t>29 Aralık 2019 Tarihli ve 30993 Sayılı Resmi Gazete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B1"/>
    <w:rsid w:val="000710ED"/>
    <w:rsid w:val="000E32BE"/>
    <w:rsid w:val="003446B1"/>
    <w:rsid w:val="00B76C14"/>
    <w:rsid w:val="00C45951"/>
    <w:rsid w:val="00D03DC7"/>
    <w:rsid w:val="00F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A1514-4E66-4739-AF76-F43873BC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32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E32B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E32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32BE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CEBBAR KARAOĞLU</dc:creator>
  <cp:lastModifiedBy>SAİD ARSLAN</cp:lastModifiedBy>
  <cp:revision>3</cp:revision>
  <dcterms:created xsi:type="dcterms:W3CDTF">2020-01-22T11:37:00Z</dcterms:created>
  <dcterms:modified xsi:type="dcterms:W3CDTF">2020-01-28T10:08:00Z</dcterms:modified>
</cp:coreProperties>
</file>